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5A" w:rsidRPr="000B515A" w:rsidRDefault="000B515A" w:rsidP="000B515A">
      <w:pPr>
        <w:rPr>
          <w:rFonts w:ascii="Arial" w:hAnsi="Arial" w:cs="Arial"/>
          <w:b/>
          <w:sz w:val="24"/>
          <w:szCs w:val="24"/>
        </w:rPr>
      </w:pPr>
      <w:r w:rsidRPr="000B515A">
        <w:rPr>
          <w:rFonts w:ascii="Arial" w:hAnsi="Arial" w:cs="Arial"/>
          <w:b/>
          <w:sz w:val="24"/>
          <w:szCs w:val="24"/>
        </w:rPr>
        <w:t xml:space="preserve">Sector eléctrico: 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Transformadores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Motores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Reparación de motores eléctricos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Tableros eléctricos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Tableros de arranque directo y con variador de frecuencia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Celdas de carga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proofErr w:type="spellStart"/>
      <w:r w:rsidRPr="000B515A">
        <w:rPr>
          <w:rFonts w:ascii="Arial" w:hAnsi="Arial" w:cs="Arial"/>
          <w:sz w:val="24"/>
          <w:szCs w:val="24"/>
        </w:rPr>
        <w:t>Morsetería</w:t>
      </w:r>
      <w:proofErr w:type="spellEnd"/>
      <w:r w:rsidRPr="000B515A">
        <w:rPr>
          <w:rFonts w:ascii="Arial" w:hAnsi="Arial" w:cs="Arial"/>
          <w:sz w:val="24"/>
          <w:szCs w:val="24"/>
        </w:rPr>
        <w:t xml:space="preserve"> de líneas aéreas de </w:t>
      </w:r>
      <w:proofErr w:type="spellStart"/>
      <w:r w:rsidRPr="000B515A">
        <w:rPr>
          <w:rFonts w:ascii="Arial" w:hAnsi="Arial" w:cs="Arial"/>
          <w:sz w:val="24"/>
          <w:szCs w:val="24"/>
        </w:rPr>
        <w:t>mt</w:t>
      </w:r>
      <w:proofErr w:type="spellEnd"/>
      <w:r w:rsidRPr="000B515A">
        <w:rPr>
          <w:rFonts w:ascii="Arial" w:hAnsi="Arial" w:cs="Arial"/>
          <w:sz w:val="24"/>
          <w:szCs w:val="24"/>
        </w:rPr>
        <w:t xml:space="preserve"> y at.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 xml:space="preserve">Electrónica, controladores de presión temperatura, caudal y densidad. 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 xml:space="preserve">Sector Eléctrico poco, motores de 500 a 2500 hp 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 xml:space="preserve">Postes de madera para </w:t>
      </w:r>
      <w:proofErr w:type="spellStart"/>
      <w:r w:rsidRPr="000B515A">
        <w:rPr>
          <w:rFonts w:ascii="Arial" w:hAnsi="Arial" w:cs="Arial"/>
          <w:sz w:val="24"/>
          <w:szCs w:val="24"/>
        </w:rPr>
        <w:t>lmt</w:t>
      </w:r>
      <w:proofErr w:type="spellEnd"/>
      <w:r w:rsidRPr="000B515A">
        <w:rPr>
          <w:rFonts w:ascii="Arial" w:hAnsi="Arial" w:cs="Arial"/>
          <w:sz w:val="24"/>
          <w:szCs w:val="24"/>
        </w:rPr>
        <w:t xml:space="preserve"> y lat.</w:t>
      </w:r>
    </w:p>
    <w:p w:rsidR="000B515A" w:rsidRPr="000B515A" w:rsidRDefault="000B515A" w:rsidP="000B515A">
      <w:pPr>
        <w:rPr>
          <w:rFonts w:ascii="Arial" w:hAnsi="Arial" w:cs="Arial"/>
          <w:b/>
          <w:sz w:val="24"/>
          <w:szCs w:val="24"/>
        </w:rPr>
      </w:pPr>
      <w:r w:rsidRPr="000B515A">
        <w:rPr>
          <w:rFonts w:ascii="Arial" w:hAnsi="Arial" w:cs="Arial"/>
          <w:b/>
          <w:sz w:val="24"/>
          <w:szCs w:val="24"/>
        </w:rPr>
        <w:t xml:space="preserve">Sector Metalmecánico: 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Válvulas especiales con actuadores neumáticos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Válvulas con control automático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 xml:space="preserve">Válvulas </w:t>
      </w:r>
      <w:proofErr w:type="spellStart"/>
      <w:r w:rsidRPr="000B515A">
        <w:rPr>
          <w:rFonts w:ascii="Arial" w:hAnsi="Arial" w:cs="Arial"/>
          <w:sz w:val="24"/>
          <w:szCs w:val="24"/>
        </w:rPr>
        <w:t>oleohidráulicas</w:t>
      </w:r>
      <w:proofErr w:type="spellEnd"/>
      <w:r w:rsidRPr="000B515A">
        <w:rPr>
          <w:rFonts w:ascii="Arial" w:hAnsi="Arial" w:cs="Arial"/>
          <w:sz w:val="24"/>
          <w:szCs w:val="24"/>
        </w:rPr>
        <w:t xml:space="preserve"> de acero al carbono e inoxidable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 xml:space="preserve">Válvulas de todo tipo (esféricas, exclusas, retención, neumáticas, con actuadores </w:t>
      </w:r>
      <w:proofErr w:type="spellStart"/>
      <w:r w:rsidRPr="000B515A">
        <w:rPr>
          <w:rFonts w:ascii="Arial" w:hAnsi="Arial" w:cs="Arial"/>
          <w:sz w:val="24"/>
          <w:szCs w:val="24"/>
        </w:rPr>
        <w:t>servocontroladas</w:t>
      </w:r>
      <w:proofErr w:type="spellEnd"/>
      <w:r w:rsidRPr="000B515A">
        <w:rPr>
          <w:rFonts w:ascii="Arial" w:hAnsi="Arial" w:cs="Arial"/>
          <w:sz w:val="24"/>
          <w:szCs w:val="24"/>
        </w:rPr>
        <w:t>, etc. Los diámetros van de 2” a 16”, cuerpos fundidos o forjados)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Bombas hidráulicas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 xml:space="preserve">Repuestos varios de bombas, motores </w:t>
      </w:r>
      <w:proofErr w:type="spellStart"/>
      <w:r w:rsidRPr="000B515A">
        <w:rPr>
          <w:rFonts w:ascii="Arial" w:hAnsi="Arial" w:cs="Arial"/>
          <w:sz w:val="24"/>
          <w:szCs w:val="24"/>
        </w:rPr>
        <w:t>ci</w:t>
      </w:r>
      <w:proofErr w:type="spellEnd"/>
      <w:r w:rsidRPr="000B51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515A">
        <w:rPr>
          <w:rFonts w:ascii="Arial" w:hAnsi="Arial" w:cs="Arial"/>
          <w:sz w:val="24"/>
          <w:szCs w:val="24"/>
        </w:rPr>
        <w:t>aib</w:t>
      </w:r>
      <w:proofErr w:type="spellEnd"/>
      <w:r w:rsidRPr="000B51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515A">
        <w:rPr>
          <w:rFonts w:ascii="Arial" w:hAnsi="Arial" w:cs="Arial"/>
          <w:sz w:val="24"/>
          <w:szCs w:val="24"/>
        </w:rPr>
        <w:t>etc</w:t>
      </w:r>
      <w:proofErr w:type="spellEnd"/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proofErr w:type="spellStart"/>
      <w:r w:rsidRPr="000B515A">
        <w:rPr>
          <w:rFonts w:ascii="Arial" w:hAnsi="Arial" w:cs="Arial"/>
          <w:sz w:val="24"/>
          <w:szCs w:val="24"/>
        </w:rPr>
        <w:t>Paquetizados</w:t>
      </w:r>
      <w:proofErr w:type="spellEnd"/>
      <w:r w:rsidRPr="000B515A">
        <w:rPr>
          <w:rFonts w:ascii="Arial" w:hAnsi="Arial" w:cs="Arial"/>
          <w:sz w:val="24"/>
          <w:szCs w:val="24"/>
        </w:rPr>
        <w:t xml:space="preserve"> de tuberías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proofErr w:type="spellStart"/>
      <w:r w:rsidRPr="000B515A">
        <w:rPr>
          <w:rFonts w:ascii="Arial" w:hAnsi="Arial" w:cs="Arial"/>
          <w:sz w:val="24"/>
          <w:szCs w:val="24"/>
        </w:rPr>
        <w:t>Perfilería</w:t>
      </w:r>
      <w:proofErr w:type="spellEnd"/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Mallas metálicas, hierros varios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Piezas torneadas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Piezas especiales en goma-metal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Calentadores (Consumo anual 2013: 140)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 xml:space="preserve">Redes </w:t>
      </w:r>
      <w:proofErr w:type="spellStart"/>
      <w:r w:rsidRPr="000B515A">
        <w:rPr>
          <w:rFonts w:ascii="Arial" w:hAnsi="Arial" w:cs="Arial"/>
          <w:sz w:val="24"/>
          <w:szCs w:val="24"/>
        </w:rPr>
        <w:t>contraincendio</w:t>
      </w:r>
      <w:proofErr w:type="spellEnd"/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Gestión y tratamiento de residuos peligrosos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Tanques de almacenamiento de líquidos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 xml:space="preserve">Reparación de tanques                                            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lastRenderedPageBreak/>
        <w:t xml:space="preserve">Reparación de calentadores                              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 xml:space="preserve">Reparación de separadores                               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Reparación de ductos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Repuestos para hidráulica, bombas, acoples, válvulas reguladoras de cierre total, todo para alta presión de 3000 a 15000 libras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Engranajes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Elásticos línea pesada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 xml:space="preserve">Goma </w:t>
      </w:r>
      <w:proofErr w:type="spellStart"/>
      <w:r w:rsidRPr="000B515A">
        <w:rPr>
          <w:rFonts w:ascii="Arial" w:hAnsi="Arial" w:cs="Arial"/>
          <w:sz w:val="24"/>
          <w:szCs w:val="24"/>
        </w:rPr>
        <w:t>Guar</w:t>
      </w:r>
      <w:proofErr w:type="spellEnd"/>
      <w:r w:rsidRPr="000B515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0B515A">
        <w:rPr>
          <w:rFonts w:ascii="Arial" w:hAnsi="Arial" w:cs="Arial"/>
          <w:sz w:val="24"/>
          <w:szCs w:val="24"/>
        </w:rPr>
        <w:t>Gelificante</w:t>
      </w:r>
      <w:proofErr w:type="spellEnd"/>
      <w:r w:rsidRPr="000B515A">
        <w:rPr>
          <w:rFonts w:ascii="Arial" w:hAnsi="Arial" w:cs="Arial"/>
          <w:sz w:val="24"/>
          <w:szCs w:val="24"/>
        </w:rPr>
        <w:t xml:space="preserve"> para la industria del petróleo)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 xml:space="preserve">Rectificadores 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 xml:space="preserve">Cabinas para laboratorio y </w:t>
      </w:r>
      <w:proofErr w:type="spellStart"/>
      <w:r w:rsidRPr="000B515A">
        <w:rPr>
          <w:rFonts w:ascii="Arial" w:hAnsi="Arial" w:cs="Arial"/>
          <w:sz w:val="24"/>
          <w:szCs w:val="24"/>
        </w:rPr>
        <w:t>Trailers</w:t>
      </w:r>
      <w:proofErr w:type="spellEnd"/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proofErr w:type="spellStart"/>
      <w:r w:rsidRPr="000B515A">
        <w:rPr>
          <w:rFonts w:ascii="Arial" w:hAnsi="Arial" w:cs="Arial"/>
          <w:sz w:val="24"/>
          <w:szCs w:val="24"/>
        </w:rPr>
        <w:t>Hidro</w:t>
      </w:r>
      <w:proofErr w:type="spellEnd"/>
      <w:r w:rsidRPr="000B515A">
        <w:rPr>
          <w:rFonts w:ascii="Arial" w:hAnsi="Arial" w:cs="Arial"/>
          <w:sz w:val="24"/>
          <w:szCs w:val="24"/>
        </w:rPr>
        <w:t xml:space="preserve"> elevadores, en la actualidad utilizan </w:t>
      </w:r>
      <w:proofErr w:type="spellStart"/>
      <w:r w:rsidRPr="000B515A">
        <w:rPr>
          <w:rFonts w:ascii="Arial" w:hAnsi="Arial" w:cs="Arial"/>
          <w:sz w:val="24"/>
          <w:szCs w:val="24"/>
        </w:rPr>
        <w:t>Amco</w:t>
      </w:r>
      <w:proofErr w:type="spellEnd"/>
      <w:r w:rsidRPr="000B51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515A">
        <w:rPr>
          <w:rFonts w:ascii="Arial" w:hAnsi="Arial" w:cs="Arial"/>
          <w:sz w:val="24"/>
          <w:szCs w:val="24"/>
        </w:rPr>
        <w:t>Veba</w:t>
      </w:r>
      <w:proofErr w:type="spellEnd"/>
      <w:r w:rsidRPr="000B515A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B515A">
        <w:rPr>
          <w:rFonts w:ascii="Arial" w:hAnsi="Arial" w:cs="Arial"/>
          <w:sz w:val="24"/>
          <w:szCs w:val="24"/>
        </w:rPr>
        <w:t>Hidrogrubert</w:t>
      </w:r>
      <w:proofErr w:type="spellEnd"/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 xml:space="preserve">Retenes, </w:t>
      </w:r>
      <w:proofErr w:type="spellStart"/>
      <w:r w:rsidRPr="000B515A">
        <w:rPr>
          <w:rFonts w:ascii="Arial" w:hAnsi="Arial" w:cs="Arial"/>
          <w:sz w:val="24"/>
          <w:szCs w:val="24"/>
        </w:rPr>
        <w:t>o´rings</w:t>
      </w:r>
      <w:proofErr w:type="spellEnd"/>
      <w:r w:rsidRPr="000B515A">
        <w:rPr>
          <w:rFonts w:ascii="Arial" w:hAnsi="Arial" w:cs="Arial"/>
          <w:sz w:val="24"/>
          <w:szCs w:val="24"/>
        </w:rPr>
        <w:t xml:space="preserve"> y gomas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Equipos con VAN, es decir, con control de presión, densidad y caudal.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Trabajan con acero 4145 unificado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Repuestos de metales abrasivos y metal duro.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Motores de 400/500 hp para arriba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Cajas de cambio automáticas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Bombas de 600hp (bombas para cementación)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 xml:space="preserve">Bombas de 2250 hasta 3000hp (para </w:t>
      </w:r>
      <w:proofErr w:type="spellStart"/>
      <w:r w:rsidRPr="000B515A">
        <w:rPr>
          <w:rFonts w:ascii="Arial" w:hAnsi="Arial" w:cs="Arial"/>
          <w:sz w:val="24"/>
          <w:szCs w:val="24"/>
        </w:rPr>
        <w:t>Fracking</w:t>
      </w:r>
      <w:proofErr w:type="spellEnd"/>
      <w:r w:rsidRPr="000B515A">
        <w:rPr>
          <w:rFonts w:ascii="Arial" w:hAnsi="Arial" w:cs="Arial"/>
          <w:sz w:val="24"/>
          <w:szCs w:val="24"/>
        </w:rPr>
        <w:t>)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 xml:space="preserve">Tornerías 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Reductores de filtrado, de fricción para baja y alta temperatura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Rectificadores de cigüeñales y en general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Tanques de almacenamiento de líquidos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Elásticos para equipos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proofErr w:type="spellStart"/>
      <w:r w:rsidRPr="000B515A">
        <w:rPr>
          <w:rFonts w:ascii="Arial" w:hAnsi="Arial" w:cs="Arial"/>
          <w:sz w:val="24"/>
          <w:szCs w:val="24"/>
        </w:rPr>
        <w:t>Semi</w:t>
      </w:r>
      <w:proofErr w:type="spellEnd"/>
      <w:r w:rsidRPr="000B515A">
        <w:rPr>
          <w:rFonts w:ascii="Arial" w:hAnsi="Arial" w:cs="Arial"/>
          <w:sz w:val="24"/>
          <w:szCs w:val="24"/>
        </w:rPr>
        <w:t>-remolques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Topes de goma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Insertos de plástico para válvulas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Piezas especiales de goma-metal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Bulones que soporten 15000 libras</w:t>
      </w:r>
    </w:p>
    <w:p w:rsidR="000B515A" w:rsidRPr="000B515A" w:rsidRDefault="000B515A" w:rsidP="000B515A">
      <w:pPr>
        <w:rPr>
          <w:rFonts w:ascii="Arial" w:hAnsi="Arial" w:cs="Arial"/>
          <w:b/>
          <w:sz w:val="24"/>
          <w:szCs w:val="24"/>
        </w:rPr>
      </w:pPr>
      <w:r w:rsidRPr="000B515A">
        <w:rPr>
          <w:rFonts w:ascii="Arial" w:hAnsi="Arial" w:cs="Arial"/>
          <w:b/>
          <w:sz w:val="24"/>
          <w:szCs w:val="24"/>
        </w:rPr>
        <w:t>Obras: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Planta de inyección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 xml:space="preserve">Estación transformadora                     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 xml:space="preserve">Ductos                                                  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Servicios de ingeniería de detalle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Adecuación de líneas eléctricas</w:t>
      </w:r>
    </w:p>
    <w:p w:rsidR="000B515A" w:rsidRPr="000B515A" w:rsidRDefault="000B515A" w:rsidP="000B515A">
      <w:pPr>
        <w:rPr>
          <w:rFonts w:ascii="Arial" w:hAnsi="Arial" w:cs="Arial"/>
          <w:b/>
          <w:sz w:val="24"/>
          <w:szCs w:val="24"/>
        </w:rPr>
      </w:pPr>
      <w:r w:rsidRPr="000B515A">
        <w:rPr>
          <w:rFonts w:ascii="Arial" w:hAnsi="Arial" w:cs="Arial"/>
          <w:b/>
          <w:sz w:val="24"/>
          <w:szCs w:val="24"/>
        </w:rPr>
        <w:t>Otros sectores: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 xml:space="preserve">Laboratorios para análisis de suelos, crudo, etc. 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Cloruros varios (</w:t>
      </w:r>
      <w:proofErr w:type="spellStart"/>
      <w:r w:rsidRPr="000B515A">
        <w:rPr>
          <w:rFonts w:ascii="Arial" w:hAnsi="Arial" w:cs="Arial"/>
          <w:sz w:val="24"/>
          <w:szCs w:val="24"/>
        </w:rPr>
        <w:t>na</w:t>
      </w:r>
      <w:proofErr w:type="spellEnd"/>
      <w:r w:rsidRPr="000B51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515A">
        <w:rPr>
          <w:rFonts w:ascii="Arial" w:hAnsi="Arial" w:cs="Arial"/>
          <w:sz w:val="24"/>
          <w:szCs w:val="24"/>
        </w:rPr>
        <w:t>potacio</w:t>
      </w:r>
      <w:proofErr w:type="spellEnd"/>
      <w:r w:rsidRPr="000B515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515A">
        <w:rPr>
          <w:rFonts w:ascii="Arial" w:hAnsi="Arial" w:cs="Arial"/>
          <w:sz w:val="24"/>
          <w:szCs w:val="24"/>
        </w:rPr>
        <w:t>etc</w:t>
      </w:r>
      <w:proofErr w:type="spellEnd"/>
      <w:r w:rsidRPr="000B515A">
        <w:rPr>
          <w:rFonts w:ascii="Arial" w:hAnsi="Arial" w:cs="Arial"/>
          <w:sz w:val="24"/>
          <w:szCs w:val="24"/>
        </w:rPr>
        <w:t>)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Emulsionantes, silicatos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Productos químicos (carbonato, sílice, cloruro de calcio, cloruro de potasio)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</w:t>
      </w:r>
      <w:r w:rsidRPr="000B515A">
        <w:rPr>
          <w:rFonts w:ascii="Arial" w:hAnsi="Arial" w:cs="Arial"/>
          <w:sz w:val="24"/>
          <w:szCs w:val="24"/>
        </w:rPr>
        <w:t>cido Clorhídrico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 xml:space="preserve">Laboratorio y equipo de ensayo de materiales no destructivos. 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Departam</w:t>
      </w:r>
      <w:bookmarkStart w:id="0" w:name="_GoBack"/>
      <w:bookmarkEnd w:id="0"/>
      <w:r w:rsidRPr="000B515A">
        <w:rPr>
          <w:rFonts w:ascii="Arial" w:hAnsi="Arial" w:cs="Arial"/>
          <w:sz w:val="24"/>
          <w:szCs w:val="24"/>
        </w:rPr>
        <w:t>ento de cálculos de estructura – IND (Inspecciones no destructivas)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Sondas para medir presión</w:t>
      </w:r>
    </w:p>
    <w:p w:rsidR="000B515A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Cementos y sus derivados, cementos especiales, cementos magnésicos, aditivos para cemento</w:t>
      </w:r>
    </w:p>
    <w:p w:rsidR="001609D5" w:rsidRPr="000B515A" w:rsidRDefault="000B515A" w:rsidP="000B515A">
      <w:pPr>
        <w:rPr>
          <w:rFonts w:ascii="Arial" w:hAnsi="Arial" w:cs="Arial"/>
          <w:sz w:val="24"/>
          <w:szCs w:val="24"/>
        </w:rPr>
      </w:pPr>
      <w:r w:rsidRPr="000B515A">
        <w:rPr>
          <w:rFonts w:ascii="Arial" w:hAnsi="Arial" w:cs="Arial"/>
          <w:sz w:val="24"/>
          <w:szCs w:val="24"/>
        </w:rPr>
        <w:t>Bentonita</w:t>
      </w:r>
    </w:p>
    <w:sectPr w:rsidR="001609D5" w:rsidRPr="000B515A" w:rsidSect="00C87F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B515A"/>
    <w:rsid w:val="000B515A"/>
    <w:rsid w:val="001609D5"/>
    <w:rsid w:val="00C12F9E"/>
    <w:rsid w:val="00C8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F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Yohana Urquía Bazán</cp:lastModifiedBy>
  <cp:revision>2</cp:revision>
  <dcterms:created xsi:type="dcterms:W3CDTF">2014-07-16T15:20:00Z</dcterms:created>
  <dcterms:modified xsi:type="dcterms:W3CDTF">2014-07-16T15:20:00Z</dcterms:modified>
</cp:coreProperties>
</file>